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639A" w14:textId="77777777" w:rsidR="00021B8D" w:rsidRDefault="00E97C6A" w:rsidP="00302A1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239D8A5" w14:textId="77777777" w:rsidR="00021B8D" w:rsidRDefault="00E97C6A">
      <w:pPr>
        <w:spacing w:after="22"/>
        <w:ind w:left="27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03919A5" w14:textId="7F8453A0" w:rsidR="00021B8D" w:rsidRDefault="00E97C6A">
      <w:pPr>
        <w:spacing w:after="0"/>
        <w:ind w:left="95"/>
        <w:jc w:val="center"/>
      </w:pPr>
      <w:r>
        <w:rPr>
          <w:rFonts w:ascii="Times New Roman" w:eastAsia="Times New Roman" w:hAnsi="Times New Roman" w:cs="Times New Roman"/>
          <w:b/>
        </w:rPr>
        <w:t xml:space="preserve">O B C H O D N Í </w:t>
      </w:r>
      <w:r w:rsidR="0070129C"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 xml:space="preserve">D O K U M E N T </w:t>
      </w:r>
    </w:p>
    <w:p w14:paraId="79999166" w14:textId="77777777" w:rsidR="00021B8D" w:rsidRDefault="00E97C6A">
      <w:pPr>
        <w:spacing w:after="0" w:line="267" w:lineRule="auto"/>
        <w:jc w:val="center"/>
      </w:pPr>
      <w:r>
        <w:rPr>
          <w:rFonts w:ascii="Times New Roman" w:eastAsia="Times New Roman" w:hAnsi="Times New Roman" w:cs="Times New Roman"/>
        </w:rPr>
        <w:t xml:space="preserve">pro přepravu vedlejších produktů živočišného původu (VŽP) a získaných produktů, které nejsou určeny pro lidskou spotřebu v souladu s nařízením EP a Rady č. 1069/2009/ES  </w:t>
      </w:r>
    </w:p>
    <w:p w14:paraId="136BFAAE" w14:textId="77777777" w:rsidR="00021B8D" w:rsidRDefault="00E97C6A">
      <w:pPr>
        <w:spacing w:after="0"/>
        <w:ind w:left="213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Poznámka pro přepravce: Tento doklad musí provázet zásilku z místa nakládky pro odeslání až do místa určení. </w:t>
      </w:r>
    </w:p>
    <w:p w14:paraId="307CAC2B" w14:textId="77777777" w:rsidR="00021B8D" w:rsidRDefault="00E97C6A" w:rsidP="00302A1E">
      <w:pPr>
        <w:spacing w:after="0"/>
        <w:ind w:left="261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39E5C7FC" w14:textId="4E2D3DA0" w:rsidR="00021B8D" w:rsidRDefault="00302A1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E97C6A">
        <w:rPr>
          <w:rFonts w:ascii="Times New Roman" w:eastAsia="Times New Roman" w:hAnsi="Times New Roman" w:cs="Times New Roman"/>
          <w:b/>
        </w:rPr>
        <w:t xml:space="preserve">Referenční číslo </w:t>
      </w:r>
      <w:proofErr w:type="gramStart"/>
      <w:r w:rsidR="00E97C6A">
        <w:rPr>
          <w:rFonts w:ascii="Times New Roman" w:eastAsia="Times New Roman" w:hAnsi="Times New Roman" w:cs="Times New Roman"/>
          <w:b/>
        </w:rPr>
        <w:t xml:space="preserve">dokladu:   </w:t>
      </w:r>
      <w:proofErr w:type="gramEnd"/>
      <w:r w:rsidR="00E97C6A">
        <w:rPr>
          <w:rFonts w:ascii="Times New Roman" w:eastAsia="Times New Roman" w:hAnsi="Times New Roman" w:cs="Times New Roman"/>
          <w:b/>
        </w:rPr>
        <w:t xml:space="preserve">                           Datum </w:t>
      </w:r>
      <w:r w:rsidR="00E97C6A">
        <w:rPr>
          <w:rFonts w:ascii="Times New Roman" w:eastAsia="Times New Roman" w:hAnsi="Times New Roman" w:cs="Times New Roman"/>
          <w:b/>
          <w:sz w:val="20"/>
        </w:rPr>
        <w:t>(odebrání materiálu</w:t>
      </w:r>
      <w:r w:rsidR="00E97C6A">
        <w:rPr>
          <w:rFonts w:ascii="Times New Roman" w:eastAsia="Times New Roman" w:hAnsi="Times New Roman" w:cs="Times New Roman"/>
          <w:b/>
          <w:sz w:val="31"/>
          <w:vertAlign w:val="subscript"/>
        </w:rPr>
        <w:t>)</w:t>
      </w:r>
      <w:r w:rsidR="00E97C6A">
        <w:rPr>
          <w:rFonts w:ascii="Times New Roman" w:eastAsia="Times New Roman" w:hAnsi="Times New Roman" w:cs="Times New Roman"/>
          <w:b/>
        </w:rPr>
        <w:t xml:space="preserve"> :</w:t>
      </w:r>
      <w:r w:rsidR="00E97C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862" w:type="dxa"/>
        <w:tblInd w:w="109" w:type="dxa"/>
        <w:tblCellMar>
          <w:top w:w="5" w:type="dxa"/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2987"/>
        <w:gridCol w:w="2292"/>
        <w:gridCol w:w="1992"/>
        <w:gridCol w:w="300"/>
        <w:gridCol w:w="2291"/>
      </w:tblGrid>
      <w:tr w:rsidR="00021B8D" w14:paraId="00D68254" w14:textId="77777777">
        <w:trPr>
          <w:trHeight w:val="492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EAA2" w14:textId="77777777" w:rsidR="00021B8D" w:rsidRDefault="00E97C6A">
            <w:pPr>
              <w:ind w:right="20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Odesílatel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jméno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adresa, (číslo schválení) </w:t>
            </w:r>
          </w:p>
        </w:tc>
        <w:tc>
          <w:tcPr>
            <w:tcW w:w="6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2BC3" w14:textId="4F145740" w:rsidR="00021B8D" w:rsidRDefault="00021B8D">
            <w:pPr>
              <w:ind w:left="1"/>
            </w:pPr>
          </w:p>
        </w:tc>
      </w:tr>
      <w:tr w:rsidR="00021B8D" w14:paraId="327C7AC3" w14:textId="77777777">
        <w:trPr>
          <w:trHeight w:val="51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839E" w14:textId="77777777" w:rsidR="00021B8D" w:rsidRDefault="00E97C6A">
            <w:pPr>
              <w:ind w:right="205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Adresát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jméno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adresa, (číslo schválení) </w:t>
            </w:r>
          </w:p>
        </w:tc>
        <w:tc>
          <w:tcPr>
            <w:tcW w:w="6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1998" w14:textId="77777777" w:rsidR="00021B8D" w:rsidRDefault="00E97C6A">
            <w:pPr>
              <w:spacing w:after="24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VAPO, spol. s r. o. Podbořany                             CZ42907002 </w:t>
            </w:r>
          </w:p>
          <w:p w14:paraId="0B32AF51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Žatecká 660, 441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84  Podbořany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1B8D" w14:paraId="08CF42E3" w14:textId="77777777">
        <w:trPr>
          <w:trHeight w:val="49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577D" w14:textId="77777777" w:rsidR="00021B8D" w:rsidRDefault="00E97C6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3. Místo nakládky a odeslání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jen pokud se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liší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od bodu 1.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4FA5" w14:textId="0927988F" w:rsidR="00021B8D" w:rsidRDefault="00021B8D">
            <w:pPr>
              <w:ind w:left="1"/>
            </w:pPr>
          </w:p>
        </w:tc>
      </w:tr>
      <w:tr w:rsidR="00021B8D" w14:paraId="18BF4598" w14:textId="77777777">
        <w:trPr>
          <w:trHeight w:val="259"/>
        </w:trPr>
        <w:tc>
          <w:tcPr>
            <w:tcW w:w="9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245BF0E" w14:textId="77777777" w:rsidR="00021B8D" w:rsidRDefault="00E97C6A">
            <w:r>
              <w:rPr>
                <w:rFonts w:ascii="Times New Roman" w:eastAsia="Times New Roman" w:hAnsi="Times New Roman" w:cs="Times New Roman"/>
                <w:b/>
              </w:rPr>
              <w:t>4. Přepravce, dopravní prostředek, množství a identifikace zásilky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1B8D" w14:paraId="1747499E" w14:textId="77777777">
        <w:trPr>
          <w:trHeight w:val="5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92F6" w14:textId="77777777" w:rsidR="00021B8D" w:rsidRDefault="00E97C6A">
            <w:pPr>
              <w:ind w:right="94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4.1.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Přepravce 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jméno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adresa,  </w:t>
            </w:r>
          </w:p>
        </w:tc>
        <w:tc>
          <w:tcPr>
            <w:tcW w:w="6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C519" w14:textId="151582ED" w:rsidR="00021B8D" w:rsidRDefault="00021B8D">
            <w:pPr>
              <w:ind w:left="1"/>
            </w:pPr>
          </w:p>
        </w:tc>
      </w:tr>
      <w:tr w:rsidR="00021B8D" w14:paraId="0B87E772" w14:textId="77777777">
        <w:trPr>
          <w:trHeight w:val="5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FDDA" w14:textId="77777777" w:rsidR="00021B8D" w:rsidRDefault="00E97C6A">
            <w:r>
              <w:rPr>
                <w:rFonts w:ascii="Times New Roman" w:eastAsia="Times New Roman" w:hAnsi="Times New Roman" w:cs="Times New Roman"/>
              </w:rPr>
              <w:t xml:space="preserve">4.2. Dopravní prostředek – typ </w:t>
            </w:r>
          </w:p>
          <w:p w14:paraId="401A6AAA" w14:textId="77777777" w:rsidR="00021B8D" w:rsidRDefault="00E97C6A"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C6C3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nákladní automobil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F9DD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4.3. SPZ či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ident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dopr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prostř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50A7" w14:textId="3BD3C5FC" w:rsidR="00021B8D" w:rsidRPr="00302A1E" w:rsidRDefault="00021B8D" w:rsidP="00302A1E">
            <w:pPr>
              <w:jc w:val="center"/>
              <w:rPr>
                <w:sz w:val="28"/>
                <w:szCs w:val="28"/>
              </w:rPr>
            </w:pPr>
          </w:p>
        </w:tc>
      </w:tr>
      <w:tr w:rsidR="00021B8D" w14:paraId="57E64A60" w14:textId="77777777">
        <w:trPr>
          <w:trHeight w:val="51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AC8B" w14:textId="77777777" w:rsidR="00021B8D" w:rsidRDefault="00E97C6A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 xml:space="preserve">4.4. Počet pečetí </w:t>
            </w:r>
          </w:p>
          <w:p w14:paraId="1BD6502D" w14:textId="77777777" w:rsidR="00021B8D" w:rsidRDefault="00E97C6A">
            <w:pPr>
              <w:ind w:left="324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(v příslušném případě)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959C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2B2F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4.5. Způsob balení </w:t>
            </w:r>
          </w:p>
          <w:p w14:paraId="20DB75AE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5241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1B8D" w14:paraId="35B78BBA" w14:textId="77777777">
        <w:trPr>
          <w:trHeight w:val="51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18A5" w14:textId="77777777" w:rsidR="00021B8D" w:rsidRDefault="00E97C6A">
            <w:pPr>
              <w:ind w:left="324" w:right="52" w:hanging="3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4.6. Počet balení, nádob, ks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pro každou kategorii VŽP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4EA1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kat.1. </w:t>
            </w:r>
          </w:p>
          <w:p w14:paraId="549B446A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tep. ošetřené/neošetřené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6CC0" w14:textId="77777777" w:rsidR="00021B8D" w:rsidRDefault="00E97C6A">
            <w:pPr>
              <w:spacing w:after="33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kat.2. </w:t>
            </w:r>
          </w:p>
          <w:p w14:paraId="0304DE37" w14:textId="77777777" w:rsidR="00021B8D" w:rsidRDefault="00E97C6A">
            <w:pPr>
              <w:ind w:left="1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tep.ošetřené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>/neošetřené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9D00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kat.3.  </w:t>
            </w:r>
          </w:p>
          <w:p w14:paraId="270CEB9C" w14:textId="77777777" w:rsidR="00021B8D" w:rsidRDefault="00E97C6A">
            <w:pPr>
              <w:ind w:left="1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tep.ošetřené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/neošetřené </w:t>
            </w:r>
          </w:p>
        </w:tc>
      </w:tr>
      <w:tr w:rsidR="00021B8D" w14:paraId="339AE860" w14:textId="77777777">
        <w:trPr>
          <w:trHeight w:val="49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200E" w14:textId="77777777" w:rsidR="00021B8D" w:rsidRDefault="00E97C6A">
            <w:r>
              <w:rPr>
                <w:rFonts w:ascii="Times New Roman" w:eastAsia="Times New Roman" w:hAnsi="Times New Roman" w:cs="Times New Roman"/>
              </w:rPr>
              <w:t xml:space="preserve">4.7. Množství v kg </w:t>
            </w:r>
          </w:p>
          <w:p w14:paraId="6472AFD8" w14:textId="77777777" w:rsidR="00021B8D" w:rsidRDefault="00E97C6A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EDDA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8BC0" w14:textId="77777777" w:rsidR="00302A1E" w:rsidRDefault="00302A1E" w:rsidP="00302A1E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9B307E" w14:textId="38A20CD9" w:rsidR="00021B8D" w:rsidRPr="00302A1E" w:rsidRDefault="00021B8D" w:rsidP="0055697C">
            <w:pPr>
              <w:ind w:left="1"/>
              <w:jc w:val="center"/>
              <w:rPr>
                <w:b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599E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21B8D" w14:paraId="4CD4F1A4" w14:textId="77777777">
        <w:trPr>
          <w:trHeight w:val="49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8CE1" w14:textId="77777777" w:rsidR="00021B8D" w:rsidRDefault="00E97C6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4.9. Referenční číslo produkce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dávky / šarže  </w:t>
            </w:r>
          </w:p>
        </w:tc>
        <w:tc>
          <w:tcPr>
            <w:tcW w:w="6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840D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1B8D" w14:paraId="5CA8BC10" w14:textId="77777777">
        <w:trPr>
          <w:trHeight w:val="262"/>
        </w:trPr>
        <w:tc>
          <w:tcPr>
            <w:tcW w:w="9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046F16E" w14:textId="77777777" w:rsidR="00021B8D" w:rsidRDefault="00E97C6A">
            <w:r>
              <w:rPr>
                <w:rFonts w:ascii="Times New Roman" w:eastAsia="Times New Roman" w:hAnsi="Times New Roman" w:cs="Times New Roman"/>
                <w:b/>
              </w:rPr>
              <w:t>5. Popis vedlejších produktů živočišného původu a z nich získaných produktů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1B8D" w14:paraId="7882D8C5" w14:textId="77777777">
        <w:trPr>
          <w:trHeight w:val="493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8701" w14:textId="77777777" w:rsidR="00021B8D" w:rsidRDefault="00E97C6A">
            <w:pPr>
              <w:ind w:right="2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5.1.a) VŽP nezpracované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popis typu VŽP a kategorie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1F5C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1B8D" w14:paraId="10366E28" w14:textId="77777777">
        <w:trPr>
          <w:trHeight w:val="492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014A" w14:textId="77777777" w:rsidR="00021B8D" w:rsidRDefault="00E97C6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5.1.b) Zpracované produkty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popis typu VŽP a kategorie </w:t>
            </w:r>
          </w:p>
        </w:tc>
        <w:tc>
          <w:tcPr>
            <w:tcW w:w="6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5A50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1B8D" w14:paraId="29C90943" w14:textId="77777777">
        <w:trPr>
          <w:trHeight w:val="49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A5C3" w14:textId="77777777" w:rsidR="00021B8D" w:rsidRDefault="00E97C6A">
            <w:r>
              <w:rPr>
                <w:rFonts w:ascii="Times New Roman" w:eastAsia="Times New Roman" w:hAnsi="Times New Roman" w:cs="Times New Roman"/>
              </w:rPr>
              <w:t xml:space="preserve">5.1.c) živočišný druh </w:t>
            </w:r>
          </w:p>
          <w:p w14:paraId="32DFEA48" w14:textId="77777777" w:rsidR="00021B8D" w:rsidRDefault="00E97C6A">
            <w:r>
              <w:rPr>
                <w:rFonts w:ascii="Times New Roman" w:eastAsia="Times New Roman" w:hAnsi="Times New Roman" w:cs="Times New Roman"/>
                <w:sz w:val="20"/>
              </w:rPr>
              <w:t xml:space="preserve">5.1.d)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případně číslo ušní značky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87B9" w14:textId="465F36A1" w:rsidR="00021B8D" w:rsidRPr="0055697C" w:rsidRDefault="00E97C6A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02AD8E" w14:textId="77777777" w:rsidR="0055697C" w:rsidRDefault="0055697C" w:rsidP="0055697C"/>
        </w:tc>
      </w:tr>
      <w:tr w:rsidR="00021B8D" w14:paraId="76B12FBF" w14:textId="77777777">
        <w:trPr>
          <w:trHeight w:val="74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1FAA" w14:textId="77777777" w:rsidR="00021B8D" w:rsidRDefault="00E97C6A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5.2.a) VŽP kat. 3 jako krmivo syrové krmivo pro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z.v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z.ch.  </w:t>
            </w:r>
          </w:p>
          <w:p w14:paraId="484C8BCF" w14:textId="77777777" w:rsidR="00021B8D" w:rsidRDefault="00E97C6A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popis povahy VŽP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4FE1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čl. 10 odst.1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písm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a) nařízení – nativní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použ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6F5FEE" wp14:editId="30C0086D">
                      <wp:extent cx="6096" cy="467868"/>
                      <wp:effectExtent l="0" t="0" r="0" b="0"/>
                      <wp:docPr id="3950" name="Group 3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67868"/>
                                <a:chOff x="0" y="0"/>
                                <a:chExt cx="6096" cy="467868"/>
                              </a:xfrm>
                            </wpg:grpSpPr>
                            <wps:wsp>
                              <wps:cNvPr id="4588" name="Shape 4588"/>
                              <wps:cNvSpPr/>
                              <wps:spPr>
                                <a:xfrm>
                                  <a:off x="0" y="0"/>
                                  <a:ext cx="9144" cy="467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6786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67868"/>
                                      </a:lnTo>
                                      <a:lnTo>
                                        <a:pt x="0" y="4678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50" style="width:0.47998pt;height:36.84pt;mso-position-horizontal-relative:char;mso-position-vertical-relative:line" coordsize="60,4678">
                      <v:shape id="Shape 4589" style="position:absolute;width:91;height:4678;left:0;top:0;" coordsize="9144,467868" path="m0,0l9144,0l9144,467868l0,46786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čl. 10 odst.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1 – k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tepelnému ošetření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1B8D" w14:paraId="637AF6F1" w14:textId="77777777">
        <w:trPr>
          <w:trHeight w:val="74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9765" w14:textId="77777777" w:rsidR="00021B8D" w:rsidRDefault="00E97C6A">
            <w:pPr>
              <w:spacing w:line="276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</w:rPr>
              <w:t xml:space="preserve">5.2.b) VŽP kat. 3 jako krmivo tepelně zpracované  </w:t>
            </w:r>
          </w:p>
          <w:p w14:paraId="3499AB79" w14:textId="77777777" w:rsidR="00021B8D" w:rsidRDefault="00E97C6A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popis způsobu ošetření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1A20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1B8D" w14:paraId="459EB100" w14:textId="77777777">
        <w:trPr>
          <w:trHeight w:val="74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7A07" w14:textId="77777777" w:rsidR="00021B8D" w:rsidRDefault="00E97C6A">
            <w:pPr>
              <w:ind w:right="14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5.3. Popis povahy materiálu </w:t>
            </w:r>
            <w:r>
              <w:rPr>
                <w:rFonts w:ascii="Times New Roman" w:eastAsia="Times New Roman" w:hAnsi="Times New Roman" w:cs="Times New Roman"/>
                <w:sz w:val="20"/>
              </w:rPr>
              <w:t>kat. 2. nebo 3 pro použití v rámci výjimky dle čl. 17 a 18 nařízení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6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4FC3" w14:textId="77777777" w:rsidR="00021B8D" w:rsidRDefault="00E97C6A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1B8D" w14:paraId="36570EAB" w14:textId="77777777">
        <w:trPr>
          <w:trHeight w:val="262"/>
        </w:trPr>
        <w:tc>
          <w:tcPr>
            <w:tcW w:w="9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3F91993" w14:textId="77777777" w:rsidR="00021B8D" w:rsidRDefault="00E97C6A">
            <w:r>
              <w:rPr>
                <w:rFonts w:ascii="Times New Roman" w:eastAsia="Times New Roman" w:hAnsi="Times New Roman" w:cs="Times New Roman"/>
                <w:b/>
              </w:rPr>
              <w:t xml:space="preserve">6. Prohlášení odesílatele. </w:t>
            </w:r>
            <w:r>
              <w:rPr>
                <w:rFonts w:ascii="Times New Roman" w:eastAsia="Times New Roman" w:hAnsi="Times New Roman" w:cs="Times New Roman"/>
              </w:rPr>
              <w:t xml:space="preserve">Já níže podepsaný, prohlašuji že: </w:t>
            </w:r>
          </w:p>
        </w:tc>
      </w:tr>
      <w:tr w:rsidR="00021B8D" w14:paraId="5DB17F45" w14:textId="77777777">
        <w:trPr>
          <w:trHeight w:val="1907"/>
        </w:trPr>
        <w:tc>
          <w:tcPr>
            <w:tcW w:w="9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901C" w14:textId="77777777" w:rsidR="00021B8D" w:rsidRDefault="00E97C6A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6.1. označení na nádobě / krabici / obsahuje údaje v souladu s kapitolou II přílohy VIII nařízení (ES) 142/2011  </w:t>
            </w:r>
          </w:p>
          <w:p w14:paraId="0FD761C9" w14:textId="77777777" w:rsidR="00021B8D" w:rsidRDefault="00E97C6A">
            <w:pPr>
              <w:spacing w:after="2" w:line="278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6.2. VŽP/ získané produkty jsou baleny v zapečetěném novém obalu nebo přepravovány v zakrytých nepropustných vozidlech / nádobách, které byly před použitím důkladně očištěny 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desinfikovány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54CF06CD" w14:textId="77777777" w:rsidR="00021B8D" w:rsidRDefault="00E97C6A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6.3. VŽP nebo získané produkty byly před nakládkou pro odeslání řádně skladovány </w:t>
            </w:r>
          </w:p>
          <w:p w14:paraId="2544DBD0" w14:textId="77777777" w:rsidR="00021B8D" w:rsidRDefault="00E97C6A">
            <w:pPr>
              <w:ind w:left="360"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6.4. byla přijata všechna preventivní opatření k zabránění kontaminace VŽP nebo získaných produktů patogenními původci a k zabránění křížové kontaminace mezi jednotlivými kategoriemi </w:t>
            </w:r>
          </w:p>
        </w:tc>
      </w:tr>
    </w:tbl>
    <w:p w14:paraId="7D6C698E" w14:textId="77777777" w:rsidR="00021B8D" w:rsidRDefault="00E97C6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31A7794" w14:textId="77777777" w:rsidR="00021B8D" w:rsidRPr="00302A1E" w:rsidRDefault="00E97C6A" w:rsidP="00302A1E">
      <w:r>
        <w:t xml:space="preserve"> </w:t>
      </w:r>
    </w:p>
    <w:tbl>
      <w:tblPr>
        <w:tblStyle w:val="TableGrid"/>
        <w:tblW w:w="10012" w:type="dxa"/>
        <w:tblInd w:w="0" w:type="dxa"/>
        <w:tblLook w:val="04A0" w:firstRow="1" w:lastRow="0" w:firstColumn="1" w:lastColumn="0" w:noHBand="0" w:noVBand="1"/>
      </w:tblPr>
      <w:tblGrid>
        <w:gridCol w:w="5581"/>
        <w:gridCol w:w="4431"/>
      </w:tblGrid>
      <w:tr w:rsidR="00021B8D" w14:paraId="3660B2A3" w14:textId="77777777">
        <w:trPr>
          <w:trHeight w:val="250"/>
        </w:trPr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</w:tcPr>
          <w:p w14:paraId="696A4081" w14:textId="10CF2A41" w:rsidR="00021B8D" w:rsidRPr="00FE6BF5" w:rsidRDefault="00FE6B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…………………………………………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14:paraId="2C39899A" w14:textId="77777777" w:rsidR="00021B8D" w:rsidRDefault="00E97C6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.............................................................................   </w:t>
            </w:r>
          </w:p>
        </w:tc>
      </w:tr>
      <w:tr w:rsidR="00021B8D" w14:paraId="7593750E" w14:textId="77777777">
        <w:trPr>
          <w:trHeight w:val="438"/>
        </w:trPr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</w:tcPr>
          <w:p w14:paraId="36B1DAF3" w14:textId="77777777" w:rsidR="00021B8D" w:rsidRDefault="00E97C6A"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14:paraId="60297DE8" w14:textId="77777777" w:rsidR="00021B8D" w:rsidRDefault="00E97C6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14:paraId="32D0211F" w14:textId="77777777" w:rsidR="00021B8D" w:rsidRDefault="00E97C6A">
            <w:pPr>
              <w:ind w:left="25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(jméno hůlkovým písmem) </w:t>
            </w:r>
          </w:p>
        </w:tc>
      </w:tr>
      <w:tr w:rsidR="00021B8D" w14:paraId="266B850D" w14:textId="77777777">
        <w:trPr>
          <w:trHeight w:val="252"/>
        </w:trPr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</w:tcPr>
          <w:p w14:paraId="34FE8F46" w14:textId="2BC8FB6A" w:rsidR="00021B8D" w:rsidRPr="00FE6BF5" w:rsidRDefault="00E97C6A">
            <w:pPr>
              <w:rPr>
                <w:bCs/>
              </w:rPr>
            </w:pPr>
            <w:proofErr w:type="gramStart"/>
            <w:r w:rsidRPr="00FE6BF5">
              <w:rPr>
                <w:rFonts w:ascii="Times New Roman" w:eastAsia="Times New Roman" w:hAnsi="Times New Roman" w:cs="Times New Roman"/>
                <w:bCs/>
              </w:rPr>
              <w:t>Dne</w:t>
            </w:r>
            <w:r w:rsidR="0070129C" w:rsidRPr="00FE6BF5">
              <w:rPr>
                <w:rFonts w:ascii="Times New Roman" w:eastAsia="Times New Roman" w:hAnsi="Times New Roman" w:cs="Times New Roman"/>
                <w:bCs/>
              </w:rPr>
              <w:t xml:space="preserve"> :</w:t>
            </w:r>
            <w:proofErr w:type="gramEnd"/>
            <w:r w:rsidR="0070129C" w:rsidRPr="00FE6BF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E6BF5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="00FE6BF5" w:rsidRPr="00FE6BF5">
              <w:rPr>
                <w:rFonts w:ascii="Times New Roman" w:eastAsia="Times New Roman" w:hAnsi="Times New Roman" w:cs="Times New Roman"/>
                <w:bCs/>
              </w:rPr>
              <w:t>…………………………………..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14:paraId="24CB4D91" w14:textId="77777777" w:rsidR="00021B8D" w:rsidRDefault="00E97C6A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.............................................................................   </w:t>
            </w:r>
          </w:p>
        </w:tc>
      </w:tr>
      <w:tr w:rsidR="00021B8D" w14:paraId="7BF2B843" w14:textId="77777777">
        <w:trPr>
          <w:trHeight w:val="203"/>
        </w:trPr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</w:tcPr>
          <w:p w14:paraId="05DC013E" w14:textId="77777777" w:rsidR="00021B8D" w:rsidRPr="00FE6BF5" w:rsidRDefault="00E97C6A">
            <w:pPr>
              <w:rPr>
                <w:bCs/>
              </w:rPr>
            </w:pPr>
            <w:r w:rsidRPr="00FE6BF5">
              <w:rPr>
                <w:rFonts w:ascii="Times New Roman" w:eastAsia="Times New Roman" w:hAnsi="Times New Roman" w:cs="Times New Roman"/>
                <w:bCs/>
                <w:sz w:val="18"/>
              </w:rPr>
              <w:t xml:space="preserve">  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14:paraId="64285FDE" w14:textId="77777777" w:rsidR="00021B8D" w:rsidRDefault="00E97C6A">
            <w:pPr>
              <w:ind w:left="1056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(razítko a podpis odpovědné osoby)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</w:tbl>
    <w:p w14:paraId="2993E2C5" w14:textId="77777777" w:rsidR="00E97C6A" w:rsidRPr="00302A1E" w:rsidRDefault="00E97C6A" w:rsidP="00302A1E"/>
    <w:sectPr w:rsidR="00E97C6A" w:rsidRPr="00302A1E" w:rsidSect="00923C86">
      <w:pgSz w:w="11906" w:h="16838"/>
      <w:pgMar w:top="0" w:right="1140" w:bottom="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8D"/>
    <w:rsid w:val="00021B8D"/>
    <w:rsid w:val="000D0F26"/>
    <w:rsid w:val="0014163F"/>
    <w:rsid w:val="00302A1E"/>
    <w:rsid w:val="0055697C"/>
    <w:rsid w:val="0070129C"/>
    <w:rsid w:val="00923C86"/>
    <w:rsid w:val="00C44128"/>
    <w:rsid w:val="00C7065E"/>
    <w:rsid w:val="00E67304"/>
    <w:rsid w:val="00E97C6A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3B26"/>
  <w15:docId w15:val="{43180ED1-5DE1-4AD7-8DF6-4A6E3CC1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subjname">
    <w:name w:val="tsubjname"/>
    <w:basedOn w:val="Standardnpsmoodstavce"/>
    <w:rsid w:val="0055697C"/>
  </w:style>
  <w:style w:type="paragraph" w:styleId="Textbubliny">
    <w:name w:val="Balloon Text"/>
    <w:basedOn w:val="Normln"/>
    <w:link w:val="TextbublinyChar"/>
    <w:uiPriority w:val="99"/>
    <w:semiHidden/>
    <w:unhideWhenUsed/>
    <w:rsid w:val="0055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97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výrobě syrových krmiv pro zvířata v zájmových chovech lze používat pouze tyto vedlejší živočišné produkty: části poražených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výrobě syrových krmiv pro zvířata v zájmových chovech lze používat pouze tyto vedlejší živočišné produkty: části poražených</dc:title>
  <dc:subject/>
  <dc:creator>Latini</dc:creator>
  <cp:keywords/>
  <cp:lastModifiedBy>Kateřina Němcová</cp:lastModifiedBy>
  <cp:revision>7</cp:revision>
  <cp:lastPrinted>2022-12-02T10:56:00Z</cp:lastPrinted>
  <dcterms:created xsi:type="dcterms:W3CDTF">2021-10-04T08:37:00Z</dcterms:created>
  <dcterms:modified xsi:type="dcterms:W3CDTF">2024-04-18T10:40:00Z</dcterms:modified>
</cp:coreProperties>
</file>